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:rsidTr="00C32549">
        <w:tc>
          <w:tcPr>
            <w:tcW w:w="2787" w:type="dxa"/>
          </w:tcPr>
          <w:p w:rsidR="00C32549" w:rsidRDefault="00AD3134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98.85pt;height:40.8pt;z-index:251662336" fillcolor="#bbe0e3">
                  <v:imagedata r:id="rId5" o:title=""/>
                </v:shape>
                <o:OLEObject Type="Embed" ProgID="PBrush" ShapeID="_x0000_s1028" DrawAspect="Content" ObjectID="_1543133995" r:id="rId6"/>
              </w:pict>
            </w:r>
          </w:p>
        </w:tc>
        <w:tc>
          <w:tcPr>
            <w:tcW w:w="3479" w:type="dxa"/>
          </w:tcPr>
          <w:p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C7D36" wp14:editId="72DC76E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7C7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  <w:r w:rsidR="00CC6E5D">
        <w:rPr>
          <w:rFonts w:ascii="Arial" w:eastAsia="Lucida Sans Unicode" w:hAnsi="Arial" w:cs="Arial"/>
          <w:b/>
          <w:bCs/>
          <w:sz w:val="24"/>
          <w:szCs w:val="24"/>
        </w:rPr>
        <w:t xml:space="preserve"> 2016</w:t>
      </w:r>
    </w:p>
    <w:p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EN INSTITUCIONES </w:t>
      </w:r>
    </w:p>
    <w:p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BA646D">
        <w:rPr>
          <w:b/>
          <w:lang w:val="es-MX"/>
        </w:rPr>
        <w:t xml:space="preserve"> 2015</w:t>
      </w:r>
    </w:p>
    <w:p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9377CC" w:rsidTr="003128C9">
        <w:tc>
          <w:tcPr>
            <w:tcW w:w="4394" w:type="dxa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329"/>
        <w:gridCol w:w="2466"/>
        <w:gridCol w:w="1015"/>
        <w:gridCol w:w="1301"/>
        <w:gridCol w:w="1301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2709"/>
        <w:gridCol w:w="1343"/>
        <w:gridCol w:w="1206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i/>
        </w:rPr>
      </w:pPr>
    </w:p>
    <w:p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C32549" w:rsidRDefault="00C32549">
      <w:pPr>
        <w:rPr>
          <w:sz w:val="12"/>
        </w:rPr>
      </w:pPr>
    </w:p>
    <w:p w:rsidR="00CC6E5D" w:rsidRDefault="00CC6E5D">
      <w:pPr>
        <w:rPr>
          <w:b/>
          <w:sz w:val="18"/>
        </w:rPr>
      </w:pPr>
    </w:p>
    <w:p w:rsidR="00CC6E5D" w:rsidRPr="00CC6E5D" w:rsidRDefault="00CC6E5D">
      <w:pPr>
        <w:rPr>
          <w:b/>
          <w:sz w:val="18"/>
        </w:rPr>
      </w:pPr>
      <w:r w:rsidRPr="00CC6E5D">
        <w:rPr>
          <w:b/>
          <w:sz w:val="18"/>
        </w:rPr>
        <w:t xml:space="preserve">Nota: Los beneficiarios eligieron por mayoría de votos a los integrantes del Comité de Contraloría Social. </w:t>
      </w:r>
    </w:p>
    <w:sectPr w:rsidR="00CC6E5D" w:rsidRPr="00CC6E5D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C32B9"/>
    <w:rsid w:val="00511EEB"/>
    <w:rsid w:val="005D37ED"/>
    <w:rsid w:val="006824A3"/>
    <w:rsid w:val="006B2C95"/>
    <w:rsid w:val="00703231"/>
    <w:rsid w:val="007A2C29"/>
    <w:rsid w:val="007B630C"/>
    <w:rsid w:val="007F52B6"/>
    <w:rsid w:val="008601FD"/>
    <w:rsid w:val="008E7590"/>
    <w:rsid w:val="008F5706"/>
    <w:rsid w:val="009377CC"/>
    <w:rsid w:val="0098549D"/>
    <w:rsid w:val="009B667E"/>
    <w:rsid w:val="00A019CC"/>
    <w:rsid w:val="00AD3134"/>
    <w:rsid w:val="00B80E53"/>
    <w:rsid w:val="00BA646D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Sandra Saldierna</cp:lastModifiedBy>
  <cp:revision>2</cp:revision>
  <dcterms:created xsi:type="dcterms:W3CDTF">2016-12-13T17:33:00Z</dcterms:created>
  <dcterms:modified xsi:type="dcterms:W3CDTF">2016-12-13T17:33:00Z</dcterms:modified>
</cp:coreProperties>
</file>